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 w:rsidP="003A7F36">
      <w:pPr>
        <w:jc w:val="center"/>
        <w:rPr>
          <w:b/>
          <w:bCs/>
          <w:sz w:val="52"/>
          <w:szCs w:val="52"/>
          <w:rtl/>
          <w:lang w:bidi="ar-TN"/>
        </w:rPr>
      </w:pPr>
    </w:p>
    <w:p w:rsidR="003A7F36" w:rsidRDefault="003A7F36" w:rsidP="003A7F36">
      <w:pPr>
        <w:jc w:val="center"/>
        <w:rPr>
          <w:b/>
          <w:bCs/>
          <w:sz w:val="52"/>
          <w:szCs w:val="52"/>
          <w:rtl/>
          <w:lang w:bidi="ar-TN"/>
        </w:rPr>
      </w:pPr>
      <w:proofErr w:type="gramStart"/>
      <w:r>
        <w:rPr>
          <w:rFonts w:hint="cs"/>
          <w:b/>
          <w:bCs/>
          <w:sz w:val="52"/>
          <w:szCs w:val="52"/>
          <w:rtl/>
          <w:lang w:bidi="ar-TN"/>
        </w:rPr>
        <w:t>بحث :</w:t>
      </w:r>
      <w:proofErr w:type="gramEnd"/>
      <w:r>
        <w:rPr>
          <w:rFonts w:hint="cs"/>
          <w:b/>
          <w:bCs/>
          <w:sz w:val="52"/>
          <w:szCs w:val="52"/>
          <w:rtl/>
          <w:lang w:bidi="ar-TN"/>
        </w:rPr>
        <w:t xml:space="preserve"> الضّوء</w:t>
      </w:r>
    </w:p>
    <w:p w:rsidR="003A7F36" w:rsidRDefault="003A7F36" w:rsidP="003A7F36">
      <w:pPr>
        <w:jc w:val="center"/>
        <w:rPr>
          <w:b/>
          <w:bCs/>
          <w:sz w:val="52"/>
          <w:szCs w:val="52"/>
          <w:rtl/>
          <w:lang w:bidi="ar-TN"/>
        </w:rPr>
      </w:pPr>
      <w:r>
        <w:rPr>
          <w:rFonts w:hint="cs"/>
          <w:b/>
          <w:bCs/>
          <w:sz w:val="52"/>
          <w:szCs w:val="52"/>
          <w:rtl/>
          <w:lang w:bidi="ar-TN"/>
        </w:rPr>
        <w:t>مصادر الضّوء</w:t>
      </w:r>
    </w:p>
    <w:p w:rsidR="003A7F36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يساعد الضّوء على الرّؤية ، بارتداده من المصدر إلى العين. وتقسّم مصادره إلى طبيعيّة </w:t>
      </w:r>
    </w:p>
    <w:p w:rsidR="003A7F36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وصناعيّة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. ويأتي الضّوء الطّبيعيّ من المصادر الّتي لا يمكن التّحكّم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فيها ،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مثل الشّمس والنّجوم </w:t>
      </w:r>
    </w:p>
    <w:p w:rsidR="003A7F36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ويأتي الضّوء الصّناعيّ من مصادر يمكن التّحكّم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فيها ،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كالشّموع ومصابيح السّيّارات،</w:t>
      </w:r>
    </w:p>
    <w:p w:rsidR="003A7F36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والمصابيح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الكهربائيّة .</w:t>
      </w:r>
      <w:proofErr w:type="gramEnd"/>
    </w:p>
    <w:p w:rsidR="003A7F36" w:rsidRDefault="003A7F36" w:rsidP="003A7F36">
      <w:pPr>
        <w:jc w:val="right"/>
        <w:rPr>
          <w:b/>
          <w:bCs/>
          <w:sz w:val="40"/>
          <w:szCs w:val="40"/>
          <w:rtl/>
          <w:lang w:bidi="ar-TN"/>
        </w:rPr>
      </w:pPr>
      <w:r w:rsidRPr="003A7F36">
        <w:rPr>
          <w:rFonts w:hint="cs"/>
          <w:b/>
          <w:bCs/>
          <w:sz w:val="40"/>
          <w:szCs w:val="40"/>
          <w:rtl/>
          <w:lang w:bidi="ar-TN"/>
        </w:rPr>
        <w:t>* 1 : مصادر الضّوء :</w:t>
      </w:r>
    </w:p>
    <w:p w:rsidR="003A7F36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أهمّ مصدر للضّوء هو الشّمس الّتي تضيء ساعات نهارنا.</w:t>
      </w:r>
    </w:p>
    <w:p w:rsidR="00272A3E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هناك مصادر مباشرة كالشّمس والنّجوم وغيرها ومصادر غير مباشرة كالقمر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والكواكب ،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وهذه</w:t>
      </w:r>
    </w:p>
    <w:p w:rsidR="00272A3E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الأخيرة تستمدّ نورها من مصدر آخر مثل الشّمس ثمّ تعكسه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علينا ،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كذلك الشّمس هيّ أهمّ</w:t>
      </w:r>
    </w:p>
    <w:p w:rsidR="00272A3E" w:rsidRDefault="003A7F36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مصدر للضّوء وتصدر أشعّة . أمّا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القمر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فهو مصدر غير مباشر للضّوء فهو يعكس</w:t>
      </w:r>
      <w:r w:rsidR="00272A3E">
        <w:rPr>
          <w:rFonts w:hint="cs"/>
          <w:b/>
          <w:bCs/>
          <w:sz w:val="32"/>
          <w:szCs w:val="32"/>
          <w:rtl/>
          <w:lang w:bidi="ar-TN"/>
        </w:rPr>
        <w:t xml:space="preserve"> ضوء</w:t>
      </w:r>
    </w:p>
    <w:p w:rsidR="00272A3E" w:rsidRDefault="00272A3E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الشّمسإلينا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فنراه ونرى أشعّته في السّماء نظرا لبعدها.</w:t>
      </w:r>
    </w:p>
    <w:p w:rsidR="00272A3E" w:rsidRDefault="00272A3E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وعندما تكون السّماء صافية يزوّدنا البدر بنوره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ليلا .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وتعتمد جميع الأشياء الموجودة في</w:t>
      </w:r>
    </w:p>
    <w:p w:rsidR="00272A3E" w:rsidRDefault="00272A3E" w:rsidP="003A7F36">
      <w:pPr>
        <w:jc w:val="right"/>
        <w:rPr>
          <w:b/>
          <w:bCs/>
          <w:sz w:val="32"/>
          <w:szCs w:val="32"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الأرض على الطّاقة الضّوئيّة المستمدّة من الشّمس . لذا يعتبر القمر جسما مضاء منيرا .</w:t>
      </w:r>
    </w:p>
    <w:p w:rsidR="00B35380" w:rsidRDefault="00B35380" w:rsidP="003A7F36">
      <w:pPr>
        <w:jc w:val="right"/>
        <w:rPr>
          <w:b/>
          <w:bCs/>
          <w:sz w:val="32"/>
          <w:szCs w:val="32"/>
          <w:lang w:bidi="ar-TN"/>
        </w:rPr>
      </w:pPr>
    </w:p>
    <w:p w:rsidR="00B35380" w:rsidRDefault="00B35380" w:rsidP="003A7F36">
      <w:pPr>
        <w:jc w:val="right"/>
        <w:rPr>
          <w:b/>
          <w:bCs/>
          <w:sz w:val="32"/>
          <w:szCs w:val="32"/>
          <w:lang w:bidi="ar-TN"/>
        </w:rPr>
      </w:pPr>
    </w:p>
    <w:p w:rsidR="00B35380" w:rsidRDefault="00B35380" w:rsidP="00B35380">
      <w:pPr>
        <w:jc w:val="center"/>
        <w:rPr>
          <w:b/>
          <w:bCs/>
          <w:sz w:val="32"/>
          <w:szCs w:val="32"/>
          <w:lang w:bidi="ar-TN"/>
        </w:rPr>
      </w:pPr>
      <w:r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3048000" cy="619125"/>
            <wp:effectExtent l="19050" t="0" r="0" b="0"/>
            <wp:docPr id="1" name="Image 1" descr="C:\Documents and Settings\fathi\Bureau\مصادر الضوء - الجسم المضيء والجسم المضاء المنير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مصادر الضوء - الجسم المضيء والجسم المضاء المنير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80" w:rsidRDefault="00B35380" w:rsidP="003A7F36">
      <w:pPr>
        <w:jc w:val="right"/>
        <w:rPr>
          <w:b/>
          <w:bCs/>
          <w:sz w:val="32"/>
          <w:szCs w:val="32"/>
          <w:lang w:bidi="ar-TN"/>
        </w:rPr>
      </w:pPr>
    </w:p>
    <w:p w:rsidR="00B35380" w:rsidRDefault="00B35380" w:rsidP="003A7F36">
      <w:pPr>
        <w:jc w:val="right"/>
        <w:rPr>
          <w:b/>
          <w:bCs/>
          <w:sz w:val="32"/>
          <w:szCs w:val="32"/>
          <w:lang w:bidi="ar-TN"/>
        </w:rPr>
      </w:pPr>
    </w:p>
    <w:p w:rsidR="00B35380" w:rsidRDefault="00B35380" w:rsidP="003A7F36">
      <w:pPr>
        <w:jc w:val="right"/>
        <w:rPr>
          <w:b/>
          <w:bCs/>
          <w:sz w:val="32"/>
          <w:szCs w:val="32"/>
          <w:lang w:bidi="ar-TN"/>
        </w:rPr>
      </w:pPr>
    </w:p>
    <w:p w:rsidR="00B35380" w:rsidRDefault="00B35380" w:rsidP="003A7F36">
      <w:pPr>
        <w:jc w:val="right"/>
        <w:rPr>
          <w:b/>
          <w:bCs/>
          <w:sz w:val="32"/>
          <w:szCs w:val="32"/>
          <w:lang w:bidi="ar-TN"/>
        </w:rPr>
      </w:pPr>
    </w:p>
    <w:p w:rsidR="00B35380" w:rsidRDefault="00B35380" w:rsidP="003A7F36">
      <w:pPr>
        <w:jc w:val="right"/>
        <w:rPr>
          <w:b/>
          <w:bCs/>
          <w:sz w:val="32"/>
          <w:szCs w:val="32"/>
          <w:rtl/>
          <w:lang w:bidi="ar-TN"/>
        </w:rPr>
      </w:pPr>
    </w:p>
    <w:p w:rsidR="00272A3E" w:rsidRDefault="00272A3E" w:rsidP="003A7F36">
      <w:pPr>
        <w:jc w:val="right"/>
        <w:rPr>
          <w:b/>
          <w:bCs/>
          <w:sz w:val="40"/>
          <w:szCs w:val="40"/>
          <w:rtl/>
          <w:lang w:bidi="ar-TN"/>
        </w:rPr>
      </w:pPr>
      <w:r w:rsidRPr="00272A3E">
        <w:rPr>
          <w:rFonts w:hint="cs"/>
          <w:b/>
          <w:bCs/>
          <w:sz w:val="40"/>
          <w:szCs w:val="40"/>
          <w:rtl/>
          <w:lang w:bidi="ar-TN"/>
        </w:rPr>
        <w:t xml:space="preserve">* 2 مصادر الضّوء </w:t>
      </w:r>
      <w:proofErr w:type="gramStart"/>
      <w:r w:rsidRPr="00272A3E">
        <w:rPr>
          <w:rFonts w:hint="cs"/>
          <w:b/>
          <w:bCs/>
          <w:sz w:val="40"/>
          <w:szCs w:val="40"/>
          <w:rtl/>
          <w:lang w:bidi="ar-TN"/>
        </w:rPr>
        <w:t>الصّناعيّة</w:t>
      </w:r>
      <w:r>
        <w:rPr>
          <w:rFonts w:hint="cs"/>
          <w:b/>
          <w:bCs/>
          <w:sz w:val="40"/>
          <w:szCs w:val="40"/>
          <w:rtl/>
          <w:lang w:bidi="ar-TN"/>
        </w:rPr>
        <w:t xml:space="preserve"> :</w:t>
      </w:r>
      <w:proofErr w:type="gramEnd"/>
    </w:p>
    <w:p w:rsidR="00272A3E" w:rsidRDefault="00272A3E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مصادر الضّوء الصّناعيّة متعدّدة .نذكر منها مثلا المصابيح الكهربائيّة العادية الّتي تعتمد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على</w:t>
      </w:r>
      <w:proofErr w:type="gramEnd"/>
    </w:p>
    <w:p w:rsidR="00272A3E" w:rsidRDefault="00272A3E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تسخين جسم صلب أو سائل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والمكشاف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الّذي يعتمد على الطّاقة الكهربائيّة الكامنة .</w:t>
      </w:r>
    </w:p>
    <w:p w:rsidR="00272A3E" w:rsidRDefault="00272A3E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يمكن ذكر مصباح الزّيت </w:t>
      </w: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والمضباح</w:t>
      </w:r>
      <w:proofErr w:type="spellEnd"/>
      <w:r>
        <w:rPr>
          <w:rFonts w:hint="cs"/>
          <w:b/>
          <w:bCs/>
          <w:sz w:val="32"/>
          <w:szCs w:val="32"/>
          <w:rtl/>
          <w:lang w:bidi="ar-TN"/>
        </w:rPr>
        <w:t xml:space="preserve"> النّفطي والشّمعة وهي تعتمد على الفتيلة أو على سائل</w:t>
      </w:r>
    </w:p>
    <w:p w:rsidR="00272A3E" w:rsidRDefault="00272A3E" w:rsidP="003A7F36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يسخّن .</w:t>
      </w:r>
    </w:p>
    <w:p w:rsidR="00602E0B" w:rsidRDefault="00272A3E" w:rsidP="00602E0B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إذن نستنتج </w:t>
      </w:r>
      <w:proofErr w:type="gramStart"/>
      <w:r>
        <w:rPr>
          <w:rFonts w:hint="cs"/>
          <w:b/>
          <w:bCs/>
          <w:sz w:val="32"/>
          <w:szCs w:val="32"/>
          <w:rtl/>
          <w:lang w:bidi="ar-TN"/>
        </w:rPr>
        <w:t>أنّ</w:t>
      </w:r>
      <w:proofErr w:type="gramEnd"/>
      <w:r>
        <w:rPr>
          <w:rFonts w:hint="cs"/>
          <w:b/>
          <w:bCs/>
          <w:sz w:val="32"/>
          <w:szCs w:val="32"/>
          <w:rtl/>
          <w:lang w:bidi="ar-TN"/>
        </w:rPr>
        <w:t xml:space="preserve"> هناك مصادر طبيعيّة كالشّمس والقمر والنّار والنّجوم ومصادر صناعيّة </w:t>
      </w:r>
    </w:p>
    <w:p w:rsidR="00272A3E" w:rsidRDefault="00272A3E" w:rsidP="00602E0B">
      <w:pPr>
        <w:jc w:val="right"/>
        <w:rPr>
          <w:b/>
          <w:bCs/>
          <w:sz w:val="32"/>
          <w:szCs w:val="32"/>
          <w:lang w:bidi="ar-TN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TN"/>
        </w:rPr>
        <w:t>كالمكشاف</w:t>
      </w:r>
      <w:proofErr w:type="spellEnd"/>
      <w:r w:rsidR="00602E0B">
        <w:rPr>
          <w:rFonts w:hint="cs"/>
          <w:b/>
          <w:bCs/>
          <w:sz w:val="32"/>
          <w:szCs w:val="32"/>
          <w:rtl/>
          <w:lang w:bidi="ar-TN"/>
        </w:rPr>
        <w:t xml:space="preserve"> والشّموع والفوانيس والمنارات........</w:t>
      </w:r>
    </w:p>
    <w:p w:rsidR="00256D39" w:rsidRDefault="00256D39" w:rsidP="00602E0B">
      <w:pPr>
        <w:jc w:val="right"/>
        <w:rPr>
          <w:b/>
          <w:bCs/>
          <w:sz w:val="32"/>
          <w:szCs w:val="32"/>
          <w:lang w:bidi="ar-TN"/>
        </w:rPr>
      </w:pPr>
    </w:p>
    <w:p w:rsidR="00256D39" w:rsidRDefault="00256D39" w:rsidP="00256D39">
      <w:pPr>
        <w:jc w:val="center"/>
        <w:rPr>
          <w:b/>
          <w:bCs/>
          <w:sz w:val="32"/>
          <w:szCs w:val="32"/>
          <w:lang w:bidi="ar-TN"/>
        </w:rPr>
      </w:pPr>
      <w:r w:rsidRPr="00256D39"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3048000" cy="714375"/>
            <wp:effectExtent l="19050" t="0" r="0" b="0"/>
            <wp:docPr id="2" name="Image 1" descr="C:\Documents and Settings\fathi\Bureau\مصادر الضوء - الجسم المضيء والجسم المضاء المني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مصادر الضوء - الجسم المضيء والجسم المضاء المنير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39" w:rsidRDefault="00256D39" w:rsidP="00602E0B">
      <w:pPr>
        <w:jc w:val="right"/>
        <w:rPr>
          <w:b/>
          <w:bCs/>
          <w:sz w:val="32"/>
          <w:szCs w:val="32"/>
          <w:lang w:bidi="ar-TN"/>
        </w:rPr>
      </w:pPr>
    </w:p>
    <w:p w:rsidR="00272A3E" w:rsidRPr="00272A3E" w:rsidRDefault="00272A3E" w:rsidP="00256D39">
      <w:pPr>
        <w:rPr>
          <w:b/>
          <w:bCs/>
          <w:sz w:val="32"/>
          <w:szCs w:val="32"/>
          <w:rtl/>
          <w:lang w:bidi="ar-TN"/>
        </w:rPr>
      </w:pPr>
    </w:p>
    <w:p w:rsidR="003A7F36" w:rsidRDefault="003A7F36" w:rsidP="00602E0B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602E0B" w:rsidRPr="00602E0B">
        <w:rPr>
          <w:rFonts w:hint="cs"/>
          <w:b/>
          <w:bCs/>
          <w:sz w:val="40"/>
          <w:szCs w:val="40"/>
          <w:u w:val="single"/>
          <w:rtl/>
          <w:lang w:bidi="ar-TN"/>
        </w:rPr>
        <w:t>الأجسام مضيئة :</w:t>
      </w:r>
      <w:r w:rsidR="00602E0B">
        <w:rPr>
          <w:rFonts w:hint="cs"/>
          <w:b/>
          <w:bCs/>
          <w:sz w:val="32"/>
          <w:szCs w:val="32"/>
          <w:rtl/>
          <w:lang w:bidi="ar-TN"/>
        </w:rPr>
        <w:t xml:space="preserve"> الشّمس </w:t>
      </w:r>
      <w:r w:rsidR="00602E0B">
        <w:rPr>
          <w:b/>
          <w:bCs/>
          <w:sz w:val="32"/>
          <w:szCs w:val="32"/>
          <w:rtl/>
          <w:lang w:bidi="ar-TN"/>
        </w:rPr>
        <w:t>–</w:t>
      </w:r>
      <w:r w:rsidR="00602E0B">
        <w:rPr>
          <w:rFonts w:hint="cs"/>
          <w:b/>
          <w:bCs/>
          <w:sz w:val="32"/>
          <w:szCs w:val="32"/>
          <w:rtl/>
          <w:lang w:bidi="ar-TN"/>
        </w:rPr>
        <w:t xml:space="preserve"> النّجوم </w:t>
      </w:r>
      <w:r w:rsidR="00602E0B">
        <w:rPr>
          <w:b/>
          <w:bCs/>
          <w:sz w:val="32"/>
          <w:szCs w:val="32"/>
          <w:rtl/>
          <w:lang w:bidi="ar-TN"/>
        </w:rPr>
        <w:t>–</w:t>
      </w:r>
      <w:r w:rsidR="00602E0B">
        <w:rPr>
          <w:rFonts w:hint="cs"/>
          <w:b/>
          <w:bCs/>
          <w:sz w:val="32"/>
          <w:szCs w:val="32"/>
          <w:rtl/>
          <w:lang w:bidi="ar-TN"/>
        </w:rPr>
        <w:t xml:space="preserve"> الشّمعة </w:t>
      </w:r>
      <w:r w:rsidR="00602E0B">
        <w:rPr>
          <w:b/>
          <w:bCs/>
          <w:sz w:val="32"/>
          <w:szCs w:val="32"/>
          <w:rtl/>
          <w:lang w:bidi="ar-TN"/>
        </w:rPr>
        <w:t>–</w:t>
      </w:r>
      <w:r w:rsidR="00602E0B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="00602E0B">
        <w:rPr>
          <w:rFonts w:hint="cs"/>
          <w:b/>
          <w:bCs/>
          <w:sz w:val="32"/>
          <w:szCs w:val="32"/>
          <w:rtl/>
          <w:lang w:bidi="ar-TN"/>
        </w:rPr>
        <w:t>المكشاف</w:t>
      </w:r>
      <w:proofErr w:type="spellEnd"/>
      <w:r w:rsidR="00602E0B">
        <w:rPr>
          <w:rFonts w:hint="cs"/>
          <w:b/>
          <w:bCs/>
          <w:sz w:val="32"/>
          <w:szCs w:val="32"/>
          <w:rtl/>
          <w:lang w:bidi="ar-TN"/>
        </w:rPr>
        <w:t xml:space="preserve"> - ..............................</w:t>
      </w:r>
    </w:p>
    <w:p w:rsidR="00602E0B" w:rsidRPr="00602E0B" w:rsidRDefault="00602E0B" w:rsidP="00602E0B">
      <w:pPr>
        <w:jc w:val="right"/>
        <w:rPr>
          <w:b/>
          <w:bCs/>
          <w:sz w:val="40"/>
          <w:szCs w:val="40"/>
          <w:lang w:bidi="ar-TN"/>
        </w:rPr>
      </w:pPr>
      <w:r w:rsidRPr="00602E0B">
        <w:rPr>
          <w:rFonts w:hint="cs"/>
          <w:b/>
          <w:bCs/>
          <w:sz w:val="40"/>
          <w:szCs w:val="40"/>
          <w:u w:val="single"/>
          <w:rtl/>
          <w:lang w:bidi="ar-TN"/>
        </w:rPr>
        <w:t>الأجسام مضاءة منيرة</w:t>
      </w:r>
      <w:r>
        <w:rPr>
          <w:rFonts w:hint="cs"/>
          <w:b/>
          <w:bCs/>
          <w:sz w:val="40"/>
          <w:szCs w:val="40"/>
          <w:u w:val="single"/>
          <w:rtl/>
          <w:lang w:bidi="ar-TN"/>
        </w:rPr>
        <w:t>:</w:t>
      </w:r>
      <w:r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Pr="00602E0B">
        <w:rPr>
          <w:rFonts w:hint="cs"/>
          <w:b/>
          <w:bCs/>
          <w:sz w:val="32"/>
          <w:szCs w:val="32"/>
          <w:rtl/>
          <w:lang w:bidi="ar-TN"/>
        </w:rPr>
        <w:t xml:space="preserve">القمر </w:t>
      </w:r>
      <w:r>
        <w:rPr>
          <w:b/>
          <w:bCs/>
          <w:sz w:val="32"/>
          <w:szCs w:val="32"/>
          <w:rtl/>
          <w:lang w:bidi="ar-TN"/>
        </w:rPr>
        <w:t>–</w:t>
      </w:r>
      <w:r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Pr="00602E0B">
        <w:rPr>
          <w:rFonts w:hint="cs"/>
          <w:b/>
          <w:bCs/>
          <w:sz w:val="32"/>
          <w:szCs w:val="32"/>
          <w:rtl/>
          <w:lang w:bidi="ar-TN"/>
        </w:rPr>
        <w:t>المنازل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>
        <w:rPr>
          <w:b/>
          <w:bCs/>
          <w:sz w:val="32"/>
          <w:szCs w:val="32"/>
          <w:rtl/>
          <w:lang w:bidi="ar-TN"/>
        </w:rPr>
        <w:t>–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كلّ الأجسام الموجودة على الأرض...........</w:t>
      </w:r>
      <w:r w:rsidRPr="00602E0B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Pr="00602E0B">
        <w:rPr>
          <w:rFonts w:hint="cs"/>
          <w:b/>
          <w:bCs/>
          <w:sz w:val="40"/>
          <w:szCs w:val="40"/>
          <w:rtl/>
          <w:lang w:bidi="ar-TN"/>
        </w:rPr>
        <w:t xml:space="preserve"> </w:t>
      </w:r>
    </w:p>
    <w:p w:rsidR="003A7F36" w:rsidRPr="003A7F36" w:rsidRDefault="003A7F36" w:rsidP="00256D39">
      <w:pPr>
        <w:jc w:val="center"/>
        <w:rPr>
          <w:b/>
          <w:bCs/>
          <w:sz w:val="32"/>
          <w:szCs w:val="32"/>
          <w:rtl/>
          <w:lang w:bidi="ar-TN"/>
        </w:rPr>
      </w:pPr>
    </w:p>
    <w:sectPr w:rsidR="003A7F36" w:rsidRPr="003A7F36" w:rsidSect="003A7F36">
      <w:pgSz w:w="11906" w:h="16838"/>
      <w:pgMar w:top="993" w:right="1133" w:bottom="227" w:left="993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7F36"/>
    <w:rsid w:val="00235154"/>
    <w:rsid w:val="0023709D"/>
    <w:rsid w:val="00256D39"/>
    <w:rsid w:val="00272A3E"/>
    <w:rsid w:val="0038503E"/>
    <w:rsid w:val="003A7F36"/>
    <w:rsid w:val="003F7D65"/>
    <w:rsid w:val="00602E0B"/>
    <w:rsid w:val="00AB47D8"/>
    <w:rsid w:val="00B35380"/>
    <w:rsid w:val="00D7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6</cp:revision>
  <dcterms:created xsi:type="dcterms:W3CDTF">2018-05-27T10:51:00Z</dcterms:created>
  <dcterms:modified xsi:type="dcterms:W3CDTF">2018-05-27T11:23:00Z</dcterms:modified>
</cp:coreProperties>
</file>