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6E0913">
      <w:pPr>
        <w:jc w:val="center"/>
        <w:rPr>
          <w:b/>
          <w:bCs/>
          <w:sz w:val="44"/>
          <w:szCs w:val="44"/>
        </w:rPr>
      </w:pPr>
    </w:p>
    <w:p w:rsidR="006E0913" w:rsidRDefault="006E0913" w:rsidP="006E0913">
      <w:pPr>
        <w:jc w:val="center"/>
        <w:rPr>
          <w:b/>
          <w:bCs/>
          <w:sz w:val="52"/>
          <w:szCs w:val="52"/>
          <w:rtl/>
          <w:lang w:bidi="ar-TN"/>
        </w:rPr>
      </w:pPr>
      <w:proofErr w:type="spellStart"/>
      <w:r w:rsidRPr="006E0913">
        <w:rPr>
          <w:rFonts w:hint="cs"/>
          <w:b/>
          <w:bCs/>
          <w:sz w:val="52"/>
          <w:szCs w:val="52"/>
          <w:rtl/>
          <w:lang w:bidi="ar-TN"/>
        </w:rPr>
        <w:t>الـمـغـنط</w:t>
      </w:r>
      <w:proofErr w:type="spellEnd"/>
    </w:p>
    <w:p w:rsidR="006E0913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المغناطيس قوّة تعمل بين أجسام معيّنة تسمّى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مغانط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، ويسمّى الواحد منها مغناطيسا .</w:t>
      </w:r>
    </w:p>
    <w:p w:rsidR="006E0913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وكثيرا ما نفكّر في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المغناطيسيّات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على أنّها لعب تلتقط المسامير ، أو القطع الأخرى</w:t>
      </w:r>
    </w:p>
    <w:p w:rsidR="006E0913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المصنوعة من الحديد والفولاذ . ولكن المغنطيسيّة قوّة مهمّة في الطّبيعة .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والأرض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6E0913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نفسها تعمل وكأنّ مركزها يحتوي على مغناطيس كبير . ونجد حول الأرض مجالا</w:t>
      </w:r>
    </w:p>
    <w:p w:rsidR="006E0913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مغناطيسيّا ،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أي منطقة توجد فيها المغنطيسيّة .</w:t>
      </w:r>
    </w:p>
    <w:p w:rsidR="006E0913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يلتقط القضيب المغناطيسي الأجسام وتعلّق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به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عند طرفيه أكثر مما يحدث في وسطه ،</w:t>
      </w:r>
    </w:p>
    <w:p w:rsidR="007C22D0" w:rsidRDefault="006E0913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ويسمّى طرفا</w:t>
      </w:r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القضيب </w:t>
      </w:r>
      <w:r w:rsidR="007C22D0">
        <w:rPr>
          <w:b/>
          <w:bCs/>
          <w:sz w:val="36"/>
          <w:szCs w:val="36"/>
          <w:rtl/>
          <w:lang w:bidi="ar-TN"/>
        </w:rPr>
        <w:t>–</w:t>
      </w:r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حيث المغنطيسيّة في أقصى قوّتها </w:t>
      </w:r>
      <w:r w:rsidR="007C22D0">
        <w:rPr>
          <w:b/>
          <w:bCs/>
          <w:sz w:val="36"/>
          <w:szCs w:val="36"/>
          <w:rtl/>
          <w:lang w:bidi="ar-TN"/>
        </w:rPr>
        <w:t>–</w:t>
      </w:r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="007C22D0">
        <w:rPr>
          <w:rFonts w:hint="cs"/>
          <w:b/>
          <w:bCs/>
          <w:sz w:val="36"/>
          <w:szCs w:val="36"/>
          <w:rtl/>
          <w:lang w:bidi="ar-TN"/>
        </w:rPr>
        <w:t>قطبان .</w:t>
      </w:r>
      <w:proofErr w:type="gramEnd"/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ولكلّ مغنط </w:t>
      </w:r>
      <w:proofErr w:type="gramStart"/>
      <w:r w:rsidR="007C22D0">
        <w:rPr>
          <w:rFonts w:hint="cs"/>
          <w:b/>
          <w:bCs/>
          <w:sz w:val="36"/>
          <w:szCs w:val="36"/>
          <w:rtl/>
          <w:lang w:bidi="ar-TN"/>
        </w:rPr>
        <w:t>على</w:t>
      </w:r>
      <w:proofErr w:type="gramEnd"/>
    </w:p>
    <w:p w:rsidR="007C22D0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الأقلّ قطبان ، وإذا قطع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عند المنتصف تظهر أقطاب جديدة عند النّهايتين </w:t>
      </w:r>
    </w:p>
    <w:p w:rsidR="007C22D0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المقطوعتين .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وإذا علّقنا قضيبا مغناطيسيّا بخيط مربوط عند المنتصف فسوف تشير</w:t>
      </w:r>
    </w:p>
    <w:p w:rsidR="007C22D0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إحدى النّهايتين إلى الشّمال والأخرى إلى الجنوب . ,إذا أدرنا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فإنّه يرجع إلى </w:t>
      </w:r>
    </w:p>
    <w:p w:rsidR="007C22D0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وضعه السّابق مرّة أخرى. وتسمّى الأقطاب باسم الجهة الّتي تشير إليها ، فيشير القطبان</w:t>
      </w:r>
    </w:p>
    <w:p w:rsidR="006E0913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الشّمالي والجنوبي إلى الشّمال والجنوب ، لأنّ قطبي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الأرضي يجذبانهما .</w:t>
      </w:r>
    </w:p>
    <w:p w:rsidR="00ED135B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ويقع القطبان المغناطيسيّان للأرض على مقربة من القطبين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الشّمالي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والجنوبي</w:t>
      </w:r>
    </w:p>
    <w:p w:rsidR="007C22D0" w:rsidRDefault="007C22D0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الجغرافيين</w:t>
      </w:r>
      <w:r w:rsidR="00ED135B">
        <w:rPr>
          <w:rFonts w:hint="cs"/>
          <w:b/>
          <w:bCs/>
          <w:sz w:val="36"/>
          <w:szCs w:val="36"/>
          <w:rtl/>
          <w:lang w:bidi="ar-TN"/>
        </w:rPr>
        <w:t xml:space="preserve"> .</w:t>
      </w:r>
      <w:proofErr w:type="gramEnd"/>
    </w:p>
    <w:p w:rsidR="00ED135B" w:rsidRDefault="00ED135B" w:rsidP="00ED135B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والقطبان في نهايتي قضيب المغناطيس يعملان ضدّ بعضهما .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ونستطيع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أن نرى كيفيّة</w:t>
      </w:r>
    </w:p>
    <w:p w:rsidR="00ED135B" w:rsidRDefault="00ED135B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عمل الأقطاب بالتّجريب باستخدام قضيبين مغناطيسيّين على منضدة .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وإذا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اقترب القطب</w:t>
      </w:r>
    </w:p>
    <w:p w:rsidR="00ED135B" w:rsidRDefault="00ED135B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الشّمالي لمغنط ما من القطب الشّمالي لمغنط آخر فإنّ القطبين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يتنافران ،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أي يدفع أحدهما </w:t>
      </w:r>
    </w:p>
    <w:p w:rsidR="00ED135B" w:rsidRDefault="00ED135B" w:rsidP="006E0913">
      <w:pPr>
        <w:jc w:val="right"/>
        <w:rPr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الآخر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. والأقطاب الجنوبيّة تتنافر أيضا .ولكن القطبين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الشّمالي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والجنوبي يتجاذبان</w:t>
      </w:r>
    </w:p>
    <w:p w:rsidR="00ED135B" w:rsidRDefault="00ED135B" w:rsidP="006E0913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ويلتصقان . فالأقطاب المتشابهة تتنافر والأقطاب المختلفة تتجاذب دائما .</w:t>
      </w:r>
    </w:p>
    <w:p w:rsidR="00ED135B" w:rsidRDefault="00ED135B" w:rsidP="00ED135B">
      <w:pPr>
        <w:rPr>
          <w:b/>
          <w:bCs/>
          <w:sz w:val="36"/>
          <w:szCs w:val="36"/>
          <w:rtl/>
          <w:lang w:bidi="ar-TN"/>
        </w:rPr>
      </w:pPr>
    </w:p>
    <w:p w:rsidR="00844500" w:rsidRDefault="00844500" w:rsidP="00844500">
      <w:pPr>
        <w:jc w:val="center"/>
        <w:rPr>
          <w:b/>
          <w:bCs/>
          <w:sz w:val="36"/>
          <w:szCs w:val="36"/>
          <w:lang w:bidi="ar-TN"/>
        </w:rPr>
      </w:pPr>
    </w:p>
    <w:p w:rsidR="00ED135B" w:rsidRDefault="00844500" w:rsidP="00844500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828800" cy="1266825"/>
            <wp:effectExtent l="19050" t="0" r="0" b="0"/>
            <wp:docPr id="1" name="Image 1" descr="C:\Documents and Settings\fathi\Bureau\ما_هي_المواد_التي_يجذبها_المغناطي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ما_هي_المواد_التي_يجذبها_المغناطي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00" w:rsidRDefault="00844500" w:rsidP="00844500">
      <w:pPr>
        <w:jc w:val="center"/>
        <w:rPr>
          <w:b/>
          <w:bCs/>
          <w:sz w:val="36"/>
          <w:szCs w:val="36"/>
          <w:rtl/>
          <w:lang w:bidi="ar-TN"/>
        </w:rPr>
      </w:pPr>
    </w:p>
    <w:p w:rsidR="00844500" w:rsidRDefault="00844500" w:rsidP="00844500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يصهر الحديد على درجات عالية من الحرارة .ثمّ يصبّ في قوالب تمّ تعريضها لمجال</w:t>
      </w:r>
    </w:p>
    <w:p w:rsidR="00844500" w:rsidRDefault="00844500" w:rsidP="00844500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مغناطيسي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وبذلك يكون القالب قد تحوّل إلى مغناطيس وهي عبارة عن دلك الحديد بقطعة </w:t>
      </w:r>
    </w:p>
    <w:p w:rsidR="00844500" w:rsidRDefault="00844500" w:rsidP="00844500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مغناطيسيّة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بالإتّجاه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نفسه .</w:t>
      </w:r>
    </w:p>
    <w:p w:rsidR="00D47839" w:rsidRDefault="00D47839" w:rsidP="00844500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</w:p>
    <w:p w:rsidR="00D47839" w:rsidRDefault="00D47839" w:rsidP="00D47839">
      <w:pPr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</w:t>
      </w:r>
    </w:p>
    <w:p w:rsidR="00D47839" w:rsidRDefault="00D47839" w:rsidP="00D47839">
      <w:pPr>
        <w:jc w:val="center"/>
        <w:rPr>
          <w:rFonts w:hint="cs"/>
          <w:b/>
          <w:bCs/>
          <w:sz w:val="36"/>
          <w:szCs w:val="36"/>
          <w:rtl/>
          <w:lang w:bidi="ar-TN"/>
        </w:rPr>
      </w:pPr>
      <w:r w:rsidRPr="00D47839">
        <w:rPr>
          <w:b/>
          <w:bCs/>
          <w:sz w:val="36"/>
          <w:szCs w:val="36"/>
          <w:lang w:bidi="ar-TN"/>
        </w:rPr>
        <w:drawing>
          <wp:inline distT="0" distB="0" distL="0" distR="0">
            <wp:extent cx="1828800" cy="1047750"/>
            <wp:effectExtent l="19050" t="0" r="0" b="0"/>
            <wp:docPr id="3" name="Image 1" descr="C:\Documents and Settings\fathi\Bureau\بحث_حول_المغناطي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بحث_حول_المغناطي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9" w:rsidRDefault="00D47839" w:rsidP="00D47839">
      <w:pPr>
        <w:rPr>
          <w:rFonts w:hint="cs"/>
          <w:b/>
          <w:bCs/>
          <w:sz w:val="36"/>
          <w:szCs w:val="36"/>
          <w:rtl/>
          <w:lang w:bidi="ar-TN"/>
        </w:rPr>
      </w:pPr>
    </w:p>
    <w:p w:rsidR="00D47839" w:rsidRDefault="00D47839" w:rsidP="00D47839">
      <w:pPr>
        <w:rPr>
          <w:b/>
          <w:bCs/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فريق من التّلاميذ : 6أ  /  6ب</w:t>
      </w:r>
    </w:p>
    <w:p w:rsidR="00D47839" w:rsidRDefault="00D47839" w:rsidP="00844500">
      <w:pPr>
        <w:jc w:val="right"/>
        <w:rPr>
          <w:b/>
          <w:bCs/>
          <w:sz w:val="36"/>
          <w:szCs w:val="36"/>
          <w:lang w:bidi="ar-TN"/>
        </w:rPr>
      </w:pPr>
    </w:p>
    <w:p w:rsidR="00D47839" w:rsidRPr="006E0913" w:rsidRDefault="00D47839" w:rsidP="00D47839">
      <w:pPr>
        <w:jc w:val="center"/>
        <w:rPr>
          <w:b/>
          <w:bCs/>
          <w:sz w:val="36"/>
          <w:szCs w:val="36"/>
          <w:rtl/>
          <w:lang w:bidi="ar-TN"/>
        </w:rPr>
      </w:pPr>
    </w:p>
    <w:sectPr w:rsidR="00D47839" w:rsidRPr="006E0913" w:rsidSect="00844500">
      <w:pgSz w:w="11906" w:h="16838"/>
      <w:pgMar w:top="1134" w:right="849" w:bottom="22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913"/>
    <w:rsid w:val="0023709D"/>
    <w:rsid w:val="0038503E"/>
    <w:rsid w:val="006E0913"/>
    <w:rsid w:val="007C22D0"/>
    <w:rsid w:val="00844500"/>
    <w:rsid w:val="00875436"/>
    <w:rsid w:val="00AB47D8"/>
    <w:rsid w:val="00D47839"/>
    <w:rsid w:val="00D932C8"/>
    <w:rsid w:val="00DC0EA9"/>
    <w:rsid w:val="00ED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6</cp:revision>
  <dcterms:created xsi:type="dcterms:W3CDTF">2017-11-29T07:40:00Z</dcterms:created>
  <dcterms:modified xsi:type="dcterms:W3CDTF">2018-04-15T15:26:00Z</dcterms:modified>
</cp:coreProperties>
</file>