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6E0913">
      <w:pPr>
        <w:jc w:val="center"/>
        <w:rPr>
          <w:b/>
          <w:bCs/>
          <w:sz w:val="44"/>
          <w:szCs w:val="44"/>
        </w:rPr>
      </w:pPr>
    </w:p>
    <w:p w:rsidR="006E0913" w:rsidRDefault="006E0913" w:rsidP="006E0913">
      <w:pPr>
        <w:jc w:val="center"/>
        <w:rPr>
          <w:rFonts w:hint="cs"/>
          <w:b/>
          <w:bCs/>
          <w:sz w:val="52"/>
          <w:szCs w:val="52"/>
          <w:rtl/>
          <w:lang w:bidi="ar-TN"/>
        </w:rPr>
      </w:pPr>
      <w:proofErr w:type="spellStart"/>
      <w:r w:rsidRPr="006E0913">
        <w:rPr>
          <w:rFonts w:hint="cs"/>
          <w:b/>
          <w:bCs/>
          <w:sz w:val="52"/>
          <w:szCs w:val="52"/>
          <w:rtl/>
          <w:lang w:bidi="ar-TN"/>
        </w:rPr>
        <w:t>الـمـغـنط</w:t>
      </w:r>
      <w:proofErr w:type="spellEnd"/>
    </w:p>
    <w:p w:rsidR="006E0913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المغناطيس قوّة تعمل بين أجسام معيّنة تسمّى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مغانط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، ويسمّى الواحد منها مغناطيسا .</w:t>
      </w:r>
    </w:p>
    <w:p w:rsidR="006E0913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وكثيرا ما نفكّر في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المغناطيسيّات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على أنّها لعب تلتقط المسامير ، أو القطع الأخرى</w:t>
      </w:r>
    </w:p>
    <w:p w:rsidR="006E0913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المصنوعة من الحديد والفولاذ . ولكن المغنطيسيّة قوّة مهمّة في الطّبيعة .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والأرض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6E0913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نفسها تعمل وكأنّ مركزها يحتوي على مغناطيس كبير . ونجد حول الأرض مجالا</w:t>
      </w:r>
    </w:p>
    <w:p w:rsidR="006E0913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مغناطيسيّا ،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أي منطقة توجد فيها المغنطيسيّة .</w:t>
      </w:r>
    </w:p>
    <w:p w:rsidR="006E0913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يلتقط القضيب المغناطيسي الأجسام وتعلّق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به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عند طرفيه أكثر مما يحدث في وسطه ،</w:t>
      </w:r>
    </w:p>
    <w:p w:rsidR="007C22D0" w:rsidRDefault="006E0913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ويسمّى طرفا</w:t>
      </w:r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القضيب </w:t>
      </w:r>
      <w:r w:rsidR="007C22D0">
        <w:rPr>
          <w:b/>
          <w:bCs/>
          <w:sz w:val="36"/>
          <w:szCs w:val="36"/>
          <w:rtl/>
          <w:lang w:bidi="ar-TN"/>
        </w:rPr>
        <w:t>–</w:t>
      </w:r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حيث المغنطيسيّة في أقصى قوّتها </w:t>
      </w:r>
      <w:r w:rsidR="007C22D0">
        <w:rPr>
          <w:b/>
          <w:bCs/>
          <w:sz w:val="36"/>
          <w:szCs w:val="36"/>
          <w:rtl/>
          <w:lang w:bidi="ar-TN"/>
        </w:rPr>
        <w:t>–</w:t>
      </w:r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="007C22D0">
        <w:rPr>
          <w:rFonts w:hint="cs"/>
          <w:b/>
          <w:bCs/>
          <w:sz w:val="36"/>
          <w:szCs w:val="36"/>
          <w:rtl/>
          <w:lang w:bidi="ar-TN"/>
        </w:rPr>
        <w:t>قطبان .</w:t>
      </w:r>
      <w:proofErr w:type="gramEnd"/>
      <w:r w:rsidR="007C22D0">
        <w:rPr>
          <w:rFonts w:hint="cs"/>
          <w:b/>
          <w:bCs/>
          <w:sz w:val="36"/>
          <w:szCs w:val="36"/>
          <w:rtl/>
          <w:lang w:bidi="ar-TN"/>
        </w:rPr>
        <w:t xml:space="preserve"> ولكلّ مغنط </w:t>
      </w:r>
      <w:proofErr w:type="gramStart"/>
      <w:r w:rsidR="007C22D0">
        <w:rPr>
          <w:rFonts w:hint="cs"/>
          <w:b/>
          <w:bCs/>
          <w:sz w:val="36"/>
          <w:szCs w:val="36"/>
          <w:rtl/>
          <w:lang w:bidi="ar-TN"/>
        </w:rPr>
        <w:t>على</w:t>
      </w:r>
      <w:proofErr w:type="gramEnd"/>
    </w:p>
    <w:p w:rsidR="007C22D0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الأقلّ قطبان ، وإذا قطع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عند المنتصف تظهر أقطاب جديدة عند النّهايتين </w:t>
      </w:r>
    </w:p>
    <w:p w:rsidR="007C22D0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المقطوعتين .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وإذا علّقنا قضيبا مغناطيسيّا بخيط مربوط عند المنتصف فسوف تشير</w:t>
      </w:r>
    </w:p>
    <w:p w:rsidR="007C22D0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إحدى النّهايتين إلى الشّمال والأخرى إلى الجنوب . ,إذا أدرنا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فإنّه يرجع إلى </w:t>
      </w:r>
    </w:p>
    <w:p w:rsidR="007C22D0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وضعه السّابق مرّة أخرى. وتسمّى الأقطاب باسم الجهة الّتي تشير إليها ، فيشير القطبان</w:t>
      </w:r>
    </w:p>
    <w:p w:rsidR="006E0913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الشّمالي والجنوبي إلى الشّمال والجنوب ، لأنّ قطبي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المغنط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الأرضي يجذبانهما .</w:t>
      </w:r>
    </w:p>
    <w:p w:rsidR="00ED135B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ويقع القطبان المغناطيسيّان للأرض على مقربة من القطبين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الشّمالي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والجنوبي</w:t>
      </w:r>
    </w:p>
    <w:p w:rsidR="007C22D0" w:rsidRDefault="007C22D0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الجغرافيين</w:t>
      </w:r>
      <w:r w:rsidR="00ED135B">
        <w:rPr>
          <w:rFonts w:hint="cs"/>
          <w:b/>
          <w:bCs/>
          <w:sz w:val="36"/>
          <w:szCs w:val="36"/>
          <w:rtl/>
          <w:lang w:bidi="ar-TN"/>
        </w:rPr>
        <w:t xml:space="preserve"> .</w:t>
      </w:r>
      <w:proofErr w:type="gramEnd"/>
    </w:p>
    <w:p w:rsidR="00ED135B" w:rsidRDefault="00ED135B" w:rsidP="00ED135B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والقطبان في نهايتي قضيب المغناطيس يعملان ضدّ بعضهما .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ونستطيع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أن نرى كيفيّة</w:t>
      </w:r>
    </w:p>
    <w:p w:rsidR="00ED135B" w:rsidRDefault="00ED135B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عمل الأقطاب بالتّجريب باستخدام قضيبين مغناطيسيّين على منضدة .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وإذا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اقترب القطب</w:t>
      </w:r>
    </w:p>
    <w:p w:rsidR="00ED135B" w:rsidRDefault="00ED135B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الشّمالي لمغنط ما من القطب الشّمالي لمغنط آخر فإنّ القطبين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يتنافران ،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أي يدفع أحدهما </w:t>
      </w:r>
    </w:p>
    <w:p w:rsidR="00ED135B" w:rsidRDefault="00ED135B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الآخر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. والأقطاب الجنوبيّة تتنافر أيضا .ولكن القطبين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الشّمالي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والجنوبي يتجاذبان</w:t>
      </w:r>
    </w:p>
    <w:p w:rsidR="00ED135B" w:rsidRDefault="00ED135B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ويلتصقان . فالأقطاب المتشابهة تتنافر والأقطاب المختلفة تتجاذب دائما .</w:t>
      </w:r>
    </w:p>
    <w:p w:rsidR="00ED135B" w:rsidRDefault="00ED135B" w:rsidP="00ED135B">
      <w:pPr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فريق من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التّلاميذ :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6أ  /  6ب</w:t>
      </w:r>
    </w:p>
    <w:p w:rsidR="00ED135B" w:rsidRPr="006E0913" w:rsidRDefault="00ED135B" w:rsidP="006E0913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</w:p>
    <w:sectPr w:rsidR="00ED135B" w:rsidRPr="006E0913" w:rsidSect="006E0913">
      <w:pgSz w:w="11906" w:h="16838"/>
      <w:pgMar w:top="227" w:right="849" w:bottom="22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913"/>
    <w:rsid w:val="0023709D"/>
    <w:rsid w:val="0038503E"/>
    <w:rsid w:val="006E0913"/>
    <w:rsid w:val="007C22D0"/>
    <w:rsid w:val="00AB47D8"/>
    <w:rsid w:val="00D932C8"/>
    <w:rsid w:val="00ED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2017-11-29T07:40:00Z</dcterms:created>
  <dcterms:modified xsi:type="dcterms:W3CDTF">2017-11-29T08:11:00Z</dcterms:modified>
</cp:coreProperties>
</file>